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26_124_203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Sanitärtechnische Anlage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Raumluft- und Kältetechnische Anlage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